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45A64" w14:textId="1AEB5719" w:rsidR="00040BEB" w:rsidRDefault="00040BEB" w:rsidP="00040BEB">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1790E9C" wp14:editId="443239F6">
            <wp:extent cx="4375150" cy="1101939"/>
            <wp:effectExtent l="0" t="0" r="6350" b="3175"/>
            <wp:docPr id="16238937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89370"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401002" cy="1108450"/>
                    </a:xfrm>
                    <a:prstGeom prst="rect">
                      <a:avLst/>
                    </a:prstGeom>
                  </pic:spPr>
                </pic:pic>
              </a:graphicData>
            </a:graphic>
          </wp:inline>
        </w:drawing>
      </w:r>
    </w:p>
    <w:p w14:paraId="55999785" w14:textId="77777777" w:rsidR="00040BEB" w:rsidRDefault="00040BEB" w:rsidP="00E030DF">
      <w:pPr>
        <w:spacing w:before="120" w:after="120" w:line="360" w:lineRule="auto"/>
        <w:rPr>
          <w:rFonts w:ascii="Arial" w:hAnsi="Arial" w:cs="Arial"/>
          <w:sz w:val="28"/>
          <w:szCs w:val="28"/>
        </w:rPr>
      </w:pPr>
    </w:p>
    <w:p w14:paraId="1E5CE9C4" w14:textId="3A2C6E8B"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5E5D7E05"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w:t>
      </w:r>
      <w:r w:rsidR="00040BEB">
        <w:rPr>
          <w:rFonts w:ascii="Arial" w:hAnsi="Arial" w:cs="Arial"/>
          <w:b/>
          <w:bCs/>
          <w:sz w:val="28"/>
          <w:szCs w:val="28"/>
        </w:rPr>
        <w:t>5</w:t>
      </w:r>
      <w:r w:rsidR="00DA1B58" w:rsidRPr="007B3F70">
        <w:rPr>
          <w:rFonts w:ascii="Arial" w:hAnsi="Arial" w:cs="Arial"/>
          <w:b/>
          <w:sz w:val="28"/>
          <w:szCs w:val="28"/>
        </w:rPr>
        <w:tab/>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31B9C5CA" w14:textId="29C74F8D" w:rsidR="009045F5" w:rsidRPr="00017387" w:rsidRDefault="00C113CD"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 xml:space="preserve">n </w:t>
      </w:r>
      <w:r w:rsidR="00750303">
        <w:rPr>
          <w:rFonts w:ascii="Arial" w:hAnsi="Arial" w:cs="Arial"/>
          <w:sz w:val="22"/>
          <w:szCs w:val="22"/>
        </w:rPr>
        <w:t>outing,</w:t>
      </w:r>
      <w:r w:rsidR="009045F5" w:rsidRPr="00017387">
        <w:rPr>
          <w:rFonts w:ascii="Arial" w:hAnsi="Arial" w:cs="Arial"/>
          <w:sz w:val="22"/>
          <w:szCs w:val="22"/>
        </w:rPr>
        <w:t xml:space="preserve"> they are fully briefed about the children they are </w:t>
      </w:r>
      <w:r w:rsidR="003043B2" w:rsidRPr="00017387">
        <w:rPr>
          <w:rFonts w:ascii="Arial" w:hAnsi="Arial" w:cs="Arial"/>
          <w:sz w:val="22"/>
          <w:szCs w:val="22"/>
        </w:rPr>
        <w:t>accompanying</w:t>
      </w:r>
      <w:r w:rsidR="00D3134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5FE55F99" w:rsidR="003043B2" w:rsidRPr="00017387" w:rsidRDefault="00F4683C" w:rsidP="00E030DF">
      <w:pPr>
        <w:numPr>
          <w:ilvl w:val="0"/>
          <w:numId w:val="17"/>
        </w:numPr>
        <w:spacing w:before="120" w:after="120" w:line="360" w:lineRule="auto"/>
        <w:rPr>
          <w:rFonts w:ascii="Arial" w:hAnsi="Arial" w:cs="Arial"/>
          <w:sz w:val="22"/>
          <w:szCs w:val="22"/>
        </w:rPr>
      </w:pPr>
      <w:r w:rsidRPr="00363C13">
        <w:rPr>
          <w:rFonts w:ascii="Arial" w:hAnsi="Arial" w:cs="Arial"/>
          <w:sz w:val="22"/>
          <w:szCs w:val="22"/>
        </w:rPr>
        <w:t>Pare</w:t>
      </w:r>
      <w:r w:rsidR="00C748AE" w:rsidRPr="00363C13">
        <w:rPr>
          <w:rFonts w:ascii="Arial" w:hAnsi="Arial" w:cs="Arial"/>
          <w:sz w:val="22"/>
          <w:szCs w:val="22"/>
        </w:rPr>
        <w:t>nts</w:t>
      </w:r>
      <w:r w:rsidR="360A7ED1" w:rsidRPr="00363C13">
        <w:rPr>
          <w:rFonts w:ascii="Arial" w:hAnsi="Arial" w:cs="Arial"/>
          <w:sz w:val="22"/>
          <w:szCs w:val="22"/>
        </w:rPr>
        <w:t>/carers</w:t>
      </w:r>
      <w:r w:rsidR="00C748AE" w:rsidRPr="00363C13">
        <w:rPr>
          <w:rFonts w:ascii="Arial" w:hAnsi="Arial" w:cs="Arial"/>
          <w:sz w:val="22"/>
          <w:szCs w:val="22"/>
        </w:rPr>
        <w:t xml:space="preserve"> </w:t>
      </w:r>
      <w:r w:rsidR="00C748AE" w:rsidRPr="1ABE9788">
        <w:rPr>
          <w:rFonts w:ascii="Arial" w:hAnsi="Arial" w:cs="Arial"/>
          <w:sz w:val="22"/>
          <w:szCs w:val="22"/>
        </w:rPr>
        <w:t xml:space="preserve">are informed of an outing and </w:t>
      </w:r>
      <w:r w:rsidR="00C113CD" w:rsidRPr="1ABE9788">
        <w:rPr>
          <w:rFonts w:ascii="Arial" w:hAnsi="Arial" w:cs="Arial"/>
          <w:sz w:val="22"/>
          <w:szCs w:val="22"/>
        </w:rPr>
        <w:t>staff</w:t>
      </w:r>
      <w:r w:rsidR="00C748AE" w:rsidRPr="1ABE9788">
        <w:rPr>
          <w:rFonts w:ascii="Arial" w:hAnsi="Arial" w:cs="Arial"/>
          <w:sz w:val="22"/>
          <w:szCs w:val="22"/>
        </w:rPr>
        <w:t xml:space="preserve"> check that consent</w:t>
      </w:r>
      <w:r w:rsidR="00C113CD" w:rsidRPr="1ABE9788">
        <w:rPr>
          <w:rFonts w:ascii="Arial" w:hAnsi="Arial" w:cs="Arial"/>
          <w:sz w:val="22"/>
          <w:szCs w:val="22"/>
        </w:rPr>
        <w:t xml:space="preserve"> forms on child</w:t>
      </w:r>
      <w:r w:rsidR="009116D5" w:rsidRPr="1ABE9788">
        <w:rPr>
          <w:rFonts w:ascii="Arial" w:hAnsi="Arial" w:cs="Arial"/>
          <w:sz w:val="22"/>
          <w:szCs w:val="22"/>
        </w:rPr>
        <w:t>ren</w:t>
      </w:r>
      <w:r w:rsidR="00C113CD" w:rsidRPr="1ABE9788">
        <w:rPr>
          <w:rFonts w:ascii="Arial" w:hAnsi="Arial" w:cs="Arial"/>
          <w:sz w:val="22"/>
          <w:szCs w:val="22"/>
        </w:rPr>
        <w:t>’s registration were signed</w:t>
      </w:r>
      <w:r w:rsidR="00D3134F" w:rsidRPr="1ABE9788">
        <w:rPr>
          <w:rFonts w:ascii="Arial" w:hAnsi="Arial" w:cs="Arial"/>
          <w:sz w:val="22"/>
          <w:szCs w:val="22"/>
        </w:rPr>
        <w:t>.</w:t>
      </w:r>
    </w:p>
    <w:p w14:paraId="518AAEA6" w14:textId="3F52361A"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A minimum of two staff accompany children on outings</w:t>
      </w:r>
      <w:r w:rsidR="00B36298" w:rsidRPr="00017387">
        <w:rPr>
          <w:rFonts w:ascii="Arial" w:hAnsi="Arial" w:cs="Arial"/>
          <w:sz w:val="22"/>
          <w:szCs w:val="22"/>
        </w:rPr>
        <w:t xml:space="preserve">. </w:t>
      </w:r>
      <w:r w:rsidR="00BB4548" w:rsidRPr="00017387">
        <w:rPr>
          <w:rFonts w:ascii="Arial" w:hAnsi="Arial" w:cs="Arial"/>
          <w:sz w:val="22"/>
          <w:szCs w:val="22"/>
        </w:rPr>
        <w:t xml:space="preserve">There is a </w:t>
      </w:r>
      <w:r w:rsidRPr="00017387">
        <w:rPr>
          <w:rFonts w:ascii="Arial" w:hAnsi="Arial" w:cs="Arial"/>
          <w:sz w:val="22"/>
          <w:szCs w:val="22"/>
        </w:rPr>
        <w:t xml:space="preserve">ratio of 1:2 for babies in buggies, some disabled </w:t>
      </w:r>
      <w:r w:rsidR="009E1B45" w:rsidRPr="00017387">
        <w:rPr>
          <w:rFonts w:ascii="Arial" w:hAnsi="Arial" w:cs="Arial"/>
          <w:sz w:val="22"/>
          <w:szCs w:val="22"/>
        </w:rPr>
        <w:t>children,</w:t>
      </w:r>
      <w:r w:rsidRPr="00017387">
        <w:rPr>
          <w:rFonts w:ascii="Arial" w:hAnsi="Arial" w:cs="Arial"/>
          <w:sz w:val="22"/>
          <w:szCs w:val="22"/>
        </w:rPr>
        <w:t xml:space="preserve"> and children up to 3 years.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5BA80859" w14:textId="5BB9B819" w:rsidR="003043B2" w:rsidRPr="00017387" w:rsidRDefault="00C748AE" w:rsidP="1ABE9788">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33D89C7C" w:rsidRPr="1ABE9788">
        <w:rPr>
          <w:rFonts w:ascii="Arial" w:hAnsi="Arial" w:cs="Arial"/>
          <w:sz w:val="22"/>
          <w:szCs w:val="22"/>
        </w:rPr>
        <w:t>/carers</w:t>
      </w:r>
      <w:r w:rsidRPr="1ABE9788">
        <w:rPr>
          <w:rFonts w:ascii="Arial" w:hAnsi="Arial" w:cs="Arial"/>
          <w:sz w:val="22"/>
          <w:szCs w:val="22"/>
        </w:rPr>
        <w:t xml:space="preserve"> </w:t>
      </w:r>
      <w:r w:rsidR="003043B2" w:rsidRPr="1ABE9788">
        <w:rPr>
          <w:rFonts w:ascii="Arial" w:hAnsi="Arial" w:cs="Arial"/>
          <w:sz w:val="22"/>
          <w:szCs w:val="22"/>
        </w:rPr>
        <w:t>on outings are responsible for their own children only.</w:t>
      </w:r>
    </w:p>
    <w:p w14:paraId="26297EDC" w14:textId="5AF77E69" w:rsidR="003043B2" w:rsidRPr="002962AB" w:rsidRDefault="003043B2"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0B0DF61D" w:rsidRPr="1ABE9788">
        <w:rPr>
          <w:rFonts w:ascii="Arial" w:hAnsi="Arial" w:cs="Arial"/>
          <w:sz w:val="22"/>
          <w:szCs w:val="22"/>
        </w:rPr>
        <w:t>/carers</w:t>
      </w:r>
      <w:r w:rsidRPr="1ABE9788">
        <w:rPr>
          <w:rFonts w:ascii="Arial" w:hAnsi="Arial" w:cs="Arial"/>
          <w:sz w:val="22"/>
          <w:szCs w:val="22"/>
        </w:rPr>
        <w:t xml:space="preserve"> who have undergone vetting as volunteers m</w:t>
      </w:r>
      <w:r w:rsidR="00F4683C" w:rsidRPr="1ABE9788">
        <w:rPr>
          <w:rFonts w:ascii="Arial" w:hAnsi="Arial" w:cs="Arial"/>
          <w:sz w:val="22"/>
          <w:szCs w:val="22"/>
        </w:rPr>
        <w:t>ay be included in the ratio</w:t>
      </w:r>
      <w:r w:rsidR="00CB3C66" w:rsidRPr="1ABE9788">
        <w:rPr>
          <w:rFonts w:ascii="Arial" w:hAnsi="Arial" w:cs="Arial"/>
          <w:sz w:val="22"/>
          <w:szCs w:val="22"/>
        </w:rPr>
        <w:t>.</w:t>
      </w:r>
    </w:p>
    <w:p w14:paraId="62B5A0B6" w14:textId="77777777"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1DA585E1"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 xml:space="preserve">Children wear badges or ‘high viz’ vests </w:t>
      </w:r>
      <w:r w:rsidR="003043B2" w:rsidRPr="00C113CD">
        <w:rPr>
          <w:rFonts w:ascii="Arial" w:hAnsi="Arial" w:cs="Arial"/>
          <w:sz w:val="22"/>
          <w:szCs w:val="22"/>
        </w:rPr>
        <w:t>with the name and num</w:t>
      </w:r>
      <w:r w:rsidR="00C113CD">
        <w:rPr>
          <w:rFonts w:ascii="Arial" w:hAnsi="Arial" w:cs="Arial"/>
          <w:sz w:val="22"/>
          <w:szCs w:val="22"/>
        </w:rPr>
        <w:t>ber of the setting</w:t>
      </w:r>
      <w:r w:rsidR="00CB3C66">
        <w:rPr>
          <w:rFonts w:ascii="Arial" w:hAnsi="Arial" w:cs="Arial"/>
          <w:sz w:val="22"/>
          <w:szCs w:val="22"/>
        </w:rPr>
        <w:t>.</w:t>
      </w:r>
    </w:p>
    <w:p w14:paraId="048E9624" w14:textId="2576FA04" w:rsidR="004630C4"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04EBB241" w14:textId="77777777" w:rsidR="00040BEB" w:rsidRDefault="00040BEB" w:rsidP="00040BEB">
      <w:pPr>
        <w:spacing w:before="120" w:after="120" w:line="360" w:lineRule="auto"/>
        <w:rPr>
          <w:rFonts w:ascii="Arial" w:hAnsi="Arial" w:cs="Arial"/>
          <w:sz w:val="22"/>
          <w:szCs w:val="22"/>
        </w:rPr>
      </w:pPr>
    </w:p>
    <w:p w14:paraId="771C7481" w14:textId="77777777" w:rsidR="00040BEB" w:rsidRPr="0012754D" w:rsidRDefault="00040BEB" w:rsidP="00040BEB">
      <w:pPr>
        <w:spacing w:before="120" w:after="120" w:line="360" w:lineRule="auto"/>
        <w:rPr>
          <w:rFonts w:ascii="Arial" w:hAnsi="Arial" w:cs="Arial"/>
          <w:sz w:val="22"/>
          <w:szCs w:val="22"/>
        </w:rPr>
      </w:pP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lastRenderedPageBreak/>
        <w:t>Risk assessment</w:t>
      </w:r>
      <w:r w:rsidR="00B36298" w:rsidRPr="00017387">
        <w:rPr>
          <w:rFonts w:ascii="Arial" w:hAnsi="Arial" w:cs="Arial"/>
          <w:b/>
          <w:sz w:val="22"/>
          <w:szCs w:val="22"/>
        </w:rPr>
        <w:t xml:space="preserve"> </w:t>
      </w:r>
    </w:p>
    <w:p w14:paraId="35445284" w14:textId="036941F4"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6E054C45" w:rsidR="00DA1B58" w:rsidRPr="00017387" w:rsidRDefault="00C113CD" w:rsidP="7EA5512D">
      <w:pPr>
        <w:numPr>
          <w:ilvl w:val="0"/>
          <w:numId w:val="16"/>
        </w:numPr>
        <w:spacing w:before="120" w:after="120" w:line="360" w:lineRule="auto"/>
        <w:rPr>
          <w:rFonts w:ascii="Arial" w:hAnsi="Arial" w:cs="Arial"/>
          <w:b/>
          <w:bCs/>
          <w:sz w:val="22"/>
          <w:szCs w:val="22"/>
        </w:rPr>
      </w:pPr>
      <w:r w:rsidRPr="7EA5512D">
        <w:rPr>
          <w:rFonts w:ascii="Arial" w:hAnsi="Arial" w:cs="Arial"/>
          <w:sz w:val="22"/>
          <w:szCs w:val="22"/>
        </w:rPr>
        <w:t xml:space="preserve">The </w:t>
      </w:r>
      <w:r w:rsidR="00217316" w:rsidRPr="7EA5512D">
        <w:rPr>
          <w:rFonts w:ascii="Arial" w:hAnsi="Arial" w:cs="Arial"/>
          <w:sz w:val="22"/>
          <w:szCs w:val="22"/>
        </w:rPr>
        <w:t xml:space="preserve">setting </w:t>
      </w:r>
      <w:r w:rsidRPr="7EA5512D">
        <w:rPr>
          <w:rFonts w:ascii="Arial" w:hAnsi="Arial" w:cs="Arial"/>
          <w:sz w:val="22"/>
          <w:szCs w:val="22"/>
        </w:rPr>
        <w:t xml:space="preserve">manager </w:t>
      </w:r>
      <w:r w:rsidR="00DA1B58" w:rsidRPr="7EA5512D">
        <w:rPr>
          <w:rFonts w:ascii="Arial" w:hAnsi="Arial" w:cs="Arial"/>
          <w:sz w:val="22"/>
          <w:szCs w:val="22"/>
        </w:rPr>
        <w:t>ensure</w:t>
      </w:r>
      <w:r w:rsidRPr="7EA5512D">
        <w:rPr>
          <w:rFonts w:ascii="Arial" w:hAnsi="Arial" w:cs="Arial"/>
          <w:sz w:val="22"/>
          <w:szCs w:val="22"/>
        </w:rPr>
        <w:t>s</w:t>
      </w:r>
      <w:r w:rsidR="00DA1B58" w:rsidRPr="7EA5512D">
        <w:rPr>
          <w:rFonts w:ascii="Arial" w:hAnsi="Arial" w:cs="Arial"/>
          <w:sz w:val="22"/>
          <w:szCs w:val="22"/>
        </w:rPr>
        <w:t xml:space="preserve"> that seat belts are provided on the </w:t>
      </w:r>
      <w:r w:rsidR="2BF777DE" w:rsidRPr="7EA5512D">
        <w:rPr>
          <w:rFonts w:ascii="Arial" w:hAnsi="Arial" w:cs="Arial"/>
          <w:sz w:val="22"/>
          <w:szCs w:val="22"/>
        </w:rPr>
        <w:t>coach,</w:t>
      </w:r>
      <w:r w:rsidR="00DA1B58" w:rsidRPr="7EA5512D">
        <w:rPr>
          <w:rFonts w:ascii="Arial" w:hAnsi="Arial" w:cs="Arial"/>
          <w:sz w:val="22"/>
          <w:szCs w:val="22"/>
        </w:rPr>
        <w:t xml:space="preserve"> and that booster seats and child safety seats are used as appropriate to the age of the children.</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568F5708" w:rsidR="00DA1B58" w:rsidRPr="00017387" w:rsidRDefault="00DA1B58" w:rsidP="00E030DF">
      <w:pPr>
        <w:numPr>
          <w:ilvl w:val="0"/>
          <w:numId w:val="16"/>
        </w:numPr>
        <w:spacing w:before="120" w:after="120" w:line="360" w:lineRule="auto"/>
        <w:rPr>
          <w:rFonts w:ascii="Arial" w:hAnsi="Arial" w:cs="Arial"/>
          <w:sz w:val="22"/>
          <w:szCs w:val="22"/>
        </w:rPr>
      </w:pPr>
      <w:r w:rsidRPr="7EA5512D">
        <w:rPr>
          <w:rFonts w:ascii="Arial" w:hAnsi="Arial" w:cs="Arial"/>
          <w:sz w:val="22"/>
          <w:szCs w:val="22"/>
        </w:rPr>
        <w:t>Public transport should always be</w:t>
      </w:r>
      <w:r w:rsidR="1826FD2B" w:rsidRPr="7EA5512D">
        <w:rPr>
          <w:rFonts w:ascii="Arial" w:hAnsi="Arial" w:cs="Arial"/>
          <w:sz w:val="22"/>
          <w:szCs w:val="22"/>
        </w:rPr>
        <w:t xml:space="preserve"> within a</w:t>
      </w:r>
      <w:r w:rsidRPr="7EA5512D">
        <w:rPr>
          <w:rFonts w:ascii="Arial" w:hAnsi="Arial" w:cs="Arial"/>
          <w:sz w:val="22"/>
          <w:szCs w:val="22"/>
        </w:rPr>
        <w:t xml:space="preserve"> ratio of 1-2</w:t>
      </w:r>
      <w:r w:rsidR="00C70114" w:rsidRPr="7EA5512D">
        <w:rPr>
          <w:rFonts w:ascii="Arial" w:hAnsi="Arial" w:cs="Arial"/>
          <w:sz w:val="22"/>
          <w:szCs w:val="22"/>
        </w:rPr>
        <w:t xml:space="preserve"> (unless agreed with the </w:t>
      </w:r>
      <w:r w:rsidR="0026587D" w:rsidRPr="7EA5512D">
        <w:rPr>
          <w:rFonts w:ascii="Arial" w:hAnsi="Arial" w:cs="Arial"/>
          <w:sz w:val="22"/>
          <w:szCs w:val="22"/>
        </w:rPr>
        <w:t xml:space="preserve">setting </w:t>
      </w:r>
      <w:r w:rsidR="00C70114" w:rsidRPr="7EA5512D">
        <w:rPr>
          <w:rFonts w:ascii="Arial" w:hAnsi="Arial" w:cs="Arial"/>
          <w:sz w:val="22"/>
          <w:szCs w:val="22"/>
        </w:rPr>
        <w:t>manager)</w:t>
      </w:r>
      <w:r w:rsidR="00217316" w:rsidRPr="7EA5512D">
        <w:rPr>
          <w:rFonts w:ascii="Arial" w:hAnsi="Arial" w:cs="Arial"/>
          <w:sz w:val="22"/>
          <w:szCs w:val="22"/>
        </w:rPr>
        <w:t>.</w:t>
      </w:r>
    </w:p>
    <w:p w14:paraId="36831D59" w14:textId="3C5F37D3"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4EE228BE" w14:textId="55134390" w:rsidR="00DA1B58" w:rsidRPr="00017387" w:rsidRDefault="00C113CD" w:rsidP="00E030DF">
      <w:pPr>
        <w:numPr>
          <w:ilvl w:val="0"/>
          <w:numId w:val="18"/>
        </w:numPr>
        <w:spacing w:before="120" w:after="120" w:line="360" w:lineRule="auto"/>
        <w:rPr>
          <w:rFonts w:ascii="Arial" w:hAnsi="Arial" w:cs="Arial"/>
          <w:sz w:val="22"/>
          <w:szCs w:val="22"/>
        </w:rPr>
      </w:pPr>
      <w:r>
        <w:rPr>
          <w:rFonts w:ascii="Arial" w:hAnsi="Arial" w:cs="Arial"/>
          <w:sz w:val="22"/>
          <w:szCs w:val="22"/>
        </w:rPr>
        <w:t>R</w:t>
      </w:r>
      <w:r w:rsidR="00DA1B58" w:rsidRPr="00017387">
        <w:rPr>
          <w:rFonts w:ascii="Arial" w:hAnsi="Arial" w:cs="Arial"/>
          <w:sz w:val="22"/>
          <w:szCs w:val="22"/>
        </w:rPr>
        <w:t>e</w:t>
      </w:r>
      <w:r w:rsidR="00BB4548" w:rsidRPr="00017387">
        <w:rPr>
          <w:rFonts w:ascii="Arial" w:hAnsi="Arial" w:cs="Arial"/>
          <w:sz w:val="22"/>
          <w:szCs w:val="22"/>
        </w:rPr>
        <w:t xml:space="preserve">cords are kept </w:t>
      </w:r>
      <w:r w:rsidR="00DA1B58" w:rsidRPr="00017387">
        <w:rPr>
          <w:rFonts w:ascii="Arial" w:hAnsi="Arial" w:cs="Arial"/>
          <w:sz w:val="22"/>
          <w:szCs w:val="22"/>
        </w:rPr>
        <w:t>including insurance details and a list of named drivers</w:t>
      </w:r>
      <w:r w:rsidR="0026587D">
        <w:rPr>
          <w:rFonts w:ascii="Arial" w:hAnsi="Arial" w:cs="Arial"/>
          <w:sz w:val="22"/>
          <w:szCs w:val="22"/>
        </w:rPr>
        <w:t>.</w:t>
      </w:r>
    </w:p>
    <w:p w14:paraId="7563F51E" w14:textId="77777777" w:rsidR="00DA1B58" w:rsidRPr="00017387" w:rsidRDefault="00DA1B58" w:rsidP="00E030DF">
      <w:pPr>
        <w:numPr>
          <w:ilvl w:val="0"/>
          <w:numId w:val="18"/>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14F8AAC9" w14:textId="4DAE4EE1" w:rsidR="00C748AE" w:rsidRDefault="00DA1B58" w:rsidP="00E030DF">
      <w:pPr>
        <w:spacing w:before="120" w:after="120" w:line="360" w:lineRule="auto"/>
        <w:rPr>
          <w:rFonts w:ascii="Arial" w:hAnsi="Arial" w:cs="Arial"/>
          <w:b/>
          <w:sz w:val="22"/>
          <w:szCs w:val="22"/>
        </w:rPr>
      </w:pPr>
      <w:r w:rsidRPr="00017387">
        <w:rPr>
          <w:rFonts w:ascii="Arial" w:hAnsi="Arial" w:cs="Arial"/>
          <w:b/>
          <w:sz w:val="22"/>
          <w:szCs w:val="22"/>
        </w:rPr>
        <w:t xml:space="preserve">Forest School and Beach School sessions (not on site) </w:t>
      </w:r>
    </w:p>
    <w:p w14:paraId="561644E3" w14:textId="77777777" w:rsidR="000B7A0B" w:rsidRPr="00CC7272" w:rsidRDefault="00C748AE" w:rsidP="00E030DF">
      <w:pPr>
        <w:pStyle w:val="ListParagraph"/>
        <w:numPr>
          <w:ilvl w:val="0"/>
          <w:numId w:val="29"/>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w:t>
      </w:r>
      <w:r w:rsidR="00DA1B58" w:rsidRPr="00C748AE">
        <w:rPr>
          <w:rFonts w:ascii="Arial" w:hAnsi="Arial" w:cs="Arial"/>
          <w:sz w:val="22"/>
          <w:szCs w:val="22"/>
        </w:rPr>
        <w:t xml:space="preserve"> risk assessment is </w:t>
      </w:r>
      <w:r w:rsidR="00C61EA2" w:rsidRPr="00C748AE">
        <w:rPr>
          <w:rFonts w:ascii="Arial" w:hAnsi="Arial" w:cs="Arial"/>
          <w:sz w:val="22"/>
          <w:szCs w:val="22"/>
        </w:rPr>
        <w:t>conducted,</w:t>
      </w:r>
      <w:r w:rsidR="00DA1B58" w:rsidRPr="00C748AE">
        <w:rPr>
          <w:rFonts w:ascii="Arial" w:hAnsi="Arial" w:cs="Arial"/>
          <w:sz w:val="22"/>
          <w:szCs w:val="22"/>
        </w:rPr>
        <w:t xml:space="preserve"> and Forest/Beach School standard proc</w:t>
      </w:r>
      <w:r w:rsidRPr="00C748AE">
        <w:rPr>
          <w:rFonts w:ascii="Arial" w:hAnsi="Arial" w:cs="Arial"/>
          <w:sz w:val="22"/>
          <w:szCs w:val="22"/>
        </w:rPr>
        <w:t>edures are followed</w:t>
      </w:r>
      <w:r w:rsidR="00DA1B58" w:rsidRPr="00C748AE">
        <w:rPr>
          <w:rFonts w:ascii="Arial" w:hAnsi="Arial" w:cs="Arial"/>
          <w:sz w:val="22"/>
          <w:szCs w:val="22"/>
        </w:rPr>
        <w:t xml:space="preserve">. </w:t>
      </w:r>
    </w:p>
    <w:p w14:paraId="44314DB6" w14:textId="1676FF9C" w:rsidR="00DA1B58" w:rsidRPr="00C748AE" w:rsidRDefault="00DA1B58" w:rsidP="00E030DF">
      <w:pPr>
        <w:pStyle w:val="ListParagraph"/>
        <w:numPr>
          <w:ilvl w:val="0"/>
          <w:numId w:val="29"/>
        </w:numPr>
        <w:spacing w:before="120" w:after="120" w:line="360" w:lineRule="auto"/>
        <w:contextualSpacing w:val="0"/>
        <w:rPr>
          <w:rFonts w:ascii="Arial" w:hAnsi="Arial" w:cs="Arial"/>
          <w:b/>
          <w:sz w:val="22"/>
          <w:szCs w:val="22"/>
        </w:rPr>
      </w:pPr>
      <w:r w:rsidRPr="00C748AE">
        <w:rPr>
          <w:rFonts w:ascii="Arial" w:hAnsi="Arial" w:cs="Arial"/>
          <w:sz w:val="22"/>
          <w:szCs w:val="22"/>
        </w:rPr>
        <w:t>The se</w:t>
      </w:r>
      <w:r w:rsidR="00C748AE" w:rsidRPr="00C748AE">
        <w:rPr>
          <w:rFonts w:ascii="Arial" w:hAnsi="Arial" w:cs="Arial"/>
          <w:sz w:val="22"/>
          <w:szCs w:val="22"/>
        </w:rPr>
        <w:t xml:space="preserve">ssions always have </w:t>
      </w:r>
      <w:r w:rsidRPr="00C748AE">
        <w:rPr>
          <w:rFonts w:ascii="Arial" w:hAnsi="Arial" w:cs="Arial"/>
          <w:sz w:val="22"/>
          <w:szCs w:val="22"/>
        </w:rPr>
        <w:t xml:space="preserve">a level 3 trained forest school or beach school </w:t>
      </w:r>
      <w:r w:rsidR="00BD0969">
        <w:rPr>
          <w:rFonts w:ascii="Arial" w:hAnsi="Arial" w:cs="Arial"/>
          <w:sz w:val="22"/>
          <w:szCs w:val="22"/>
        </w:rPr>
        <w:t>educator</w:t>
      </w:r>
      <w:r w:rsidR="000B7A0B">
        <w:rPr>
          <w:rFonts w:ascii="Arial" w:hAnsi="Arial" w:cs="Arial"/>
          <w:sz w:val="22"/>
          <w:szCs w:val="22"/>
        </w:rPr>
        <w:t>.</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5350AAFA" w14:textId="77777777" w:rsidR="00040BEB" w:rsidRPr="00EC5A4D" w:rsidRDefault="00040BEB" w:rsidP="00040BEB">
      <w:pPr>
        <w:spacing w:before="120" w:after="120" w:line="360" w:lineRule="auto"/>
        <w:rPr>
          <w:rFonts w:ascii="Arial" w:hAnsi="Arial" w:cs="Arial"/>
          <w:sz w:val="22"/>
          <w:szCs w:val="22"/>
          <w:lang w:val="en-US"/>
        </w:rPr>
      </w:pP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lastRenderedPageBreak/>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7E4D141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6E091424"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Staff or volunteers who are or may be pregnant, should avoid contact with pregnant ewes and may want to consult their own GP before the visit.</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2EAF17AA" w14:textId="7270AC05" w:rsidR="00403284" w:rsidRPr="00EC5A4D" w:rsidRDefault="00403284" w:rsidP="00E030DF">
      <w:pPr>
        <w:spacing w:before="120" w:after="120" w:line="360" w:lineRule="auto"/>
        <w:rPr>
          <w:rFonts w:ascii="Arial" w:hAnsi="Arial" w:cs="Arial"/>
          <w:bCs/>
          <w:iCs/>
          <w:sz w:val="22"/>
          <w:szCs w:val="22"/>
          <w:lang w:val="en-US"/>
        </w:rPr>
      </w:pPr>
      <w:r w:rsidRPr="00F46B08">
        <w:rPr>
          <w:rFonts w:ascii="Arial" w:hAnsi="Arial" w:cs="Arial"/>
          <w:bCs/>
          <w:iCs/>
          <w:sz w:val="22"/>
          <w:szCs w:val="22"/>
          <w:lang w:val="en-US"/>
        </w:rPr>
        <w:t>For further guidance, refer to the insurance provider</w:t>
      </w:r>
      <w:r w:rsidRPr="00EC5A4D">
        <w:rPr>
          <w:rFonts w:ascii="Arial" w:hAnsi="Arial" w:cs="Arial"/>
          <w:bCs/>
          <w:iCs/>
          <w:sz w:val="22"/>
          <w:szCs w:val="22"/>
          <w:lang w:val="en-US"/>
        </w:rPr>
        <w:t>.</w:t>
      </w:r>
    </w:p>
    <w:p w14:paraId="320558E8" w14:textId="77777777" w:rsidR="00712C0D" w:rsidRDefault="00564A64" w:rsidP="00E030DF">
      <w:pPr>
        <w:spacing w:before="120" w:after="120" w:line="360" w:lineRule="auto"/>
        <w:rPr>
          <w:rFonts w:ascii="Arial" w:hAnsi="Arial" w:cs="Arial"/>
          <w:b/>
          <w:sz w:val="22"/>
          <w:szCs w:val="22"/>
        </w:rPr>
      </w:pPr>
      <w:r w:rsidRPr="00712C0D">
        <w:rPr>
          <w:rFonts w:ascii="Arial" w:hAnsi="Arial" w:cs="Arial"/>
          <w:b/>
          <w:sz w:val="22"/>
          <w:szCs w:val="22"/>
        </w:rPr>
        <w:t xml:space="preserve">Larger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2C022E09"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sidR="00417ABB">
        <w:rPr>
          <w:rFonts w:ascii="Arial" w:hAnsi="Arial" w:cs="Arial"/>
          <w:sz w:val="22"/>
          <w:szCs w:val="22"/>
        </w:rPr>
        <w:t xml:space="preserve">setting </w:t>
      </w:r>
      <w:r w:rsidRPr="00A3392B">
        <w:rPr>
          <w:rFonts w:ascii="Arial" w:hAnsi="Arial" w:cs="Arial"/>
          <w:sz w:val="22"/>
          <w:szCs w:val="22"/>
        </w:rPr>
        <w:t>manager.</w:t>
      </w:r>
    </w:p>
    <w:p w14:paraId="67C20835" w14:textId="4A481495"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00DA62F3">
        <w:rPr>
          <w:rFonts w:ascii="Arial" w:hAnsi="Arial" w:cs="Arial"/>
          <w:sz w:val="22"/>
          <w:szCs w:val="22"/>
        </w:rPr>
        <w:t xml:space="preserve">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6815A062" w14:textId="20B6B0C9" w:rsidR="006213A6"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479E4204" w14:textId="59B51F68"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sidR="00BD0969">
        <w:rPr>
          <w:rFonts w:ascii="Arial" w:hAnsi="Arial" w:cs="Arial"/>
          <w:sz w:val="22"/>
          <w:szCs w:val="22"/>
        </w:rPr>
        <w:t xml:space="preserve">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5E86B8CB" w14:textId="3D503696" w:rsidR="0077291D" w:rsidRDefault="00D05AEA" w:rsidP="00E030DF">
      <w:pPr>
        <w:tabs>
          <w:tab w:val="left" w:pos="5085"/>
          <w:tab w:val="left" w:pos="5914"/>
        </w:tabs>
        <w:spacing w:before="120" w:after="120" w:line="360" w:lineRule="auto"/>
        <w:rPr>
          <w:rFonts w:ascii="Arial" w:hAnsi="Arial" w:cs="Arial"/>
          <w:sz w:val="22"/>
          <w:szCs w:val="22"/>
        </w:rPr>
      </w:pPr>
      <w:hyperlink r:id="rId12" w:anchor="!prod/d476ad1c-ad4e-eb11-a812-0022483f5fd3/curr/GBP"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w:t>
      </w:r>
      <w:r w:rsidR="001057A6">
        <w:rPr>
          <w:rFonts w:ascii="Arial" w:hAnsi="Arial" w:cs="Arial"/>
          <w:sz w:val="22"/>
          <w:szCs w:val="22"/>
        </w:rPr>
        <w:t>Publication</w:t>
      </w:r>
      <w:r w:rsidRPr="00176E6B">
        <w:rPr>
          <w:rFonts w:ascii="Arial" w:hAnsi="Arial" w:cs="Arial"/>
          <w:sz w:val="22"/>
          <w:szCs w:val="22"/>
        </w:rPr>
        <w:t>)</w:t>
      </w:r>
    </w:p>
    <w:p w14:paraId="2D9CA2E3" w14:textId="13B00C61" w:rsidR="00924BDD" w:rsidRPr="00435D15" w:rsidRDefault="00924BDD" w:rsidP="00E030DF">
      <w:pPr>
        <w:tabs>
          <w:tab w:val="left" w:pos="5085"/>
          <w:tab w:val="left" w:pos="5914"/>
        </w:tabs>
        <w:spacing w:before="120" w:after="120" w:line="360" w:lineRule="auto"/>
        <w:rPr>
          <w:rFonts w:ascii="Arial" w:hAnsi="Arial" w:cs="Arial"/>
          <w:sz w:val="22"/>
          <w:szCs w:val="22"/>
        </w:rPr>
      </w:pPr>
      <w:hyperlink r:id="rId13" w:anchor="!prod/f839e2ce-d3eb-ec11-bb3c-002248423e32/curr/GBP" w:history="1">
        <w:r w:rsidRPr="00435D15">
          <w:rPr>
            <w:rStyle w:val="Hyperlink"/>
            <w:rFonts w:ascii="Arial" w:hAnsi="Arial" w:cs="Arial"/>
            <w:sz w:val="22"/>
            <w:szCs w:val="22"/>
          </w:rPr>
          <w:t>Introducing Forest School in the Early Years</w:t>
        </w:r>
      </w:hyperlink>
      <w:r w:rsidRPr="00435D15">
        <w:rPr>
          <w:rFonts w:ascii="Arial" w:hAnsi="Arial" w:cs="Arial"/>
          <w:sz w:val="22"/>
          <w:szCs w:val="22"/>
        </w:rPr>
        <w:t xml:space="preserve"> (Alliance </w:t>
      </w:r>
      <w:r w:rsidR="001057A6">
        <w:rPr>
          <w:rFonts w:ascii="Arial" w:hAnsi="Arial" w:cs="Arial"/>
          <w:sz w:val="22"/>
          <w:szCs w:val="22"/>
        </w:rPr>
        <w:t>Publication</w:t>
      </w:r>
      <w:r w:rsidRPr="00435D15">
        <w:rPr>
          <w:rFonts w:ascii="Arial" w:hAnsi="Arial" w:cs="Arial"/>
          <w:sz w:val="22"/>
          <w:szCs w:val="22"/>
        </w:rPr>
        <w:t>)</w:t>
      </w:r>
    </w:p>
    <w:p w14:paraId="6F5CD9ED" w14:textId="703D381F" w:rsidR="00783C37" w:rsidRPr="0005103D" w:rsidRDefault="005F4850" w:rsidP="008A0DD0">
      <w:pPr>
        <w:spacing w:before="120" w:after="120" w:line="360" w:lineRule="auto"/>
        <w:rPr>
          <w:rFonts w:ascii="Arial" w:hAnsi="Arial" w:cs="Arial"/>
          <w:bCs/>
          <w:sz w:val="22"/>
          <w:szCs w:val="22"/>
        </w:rPr>
      </w:pPr>
      <w:hyperlink r:id="rId14"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5"/>
      <w:footerReference w:type="default" r:id="rId16"/>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F8DE" w14:textId="77777777" w:rsidR="00283BB4" w:rsidRDefault="00283BB4">
      <w:r>
        <w:separator/>
      </w:r>
    </w:p>
  </w:endnote>
  <w:endnote w:type="continuationSeparator" w:id="0">
    <w:p w14:paraId="1A780EFB" w14:textId="77777777" w:rsidR="00283BB4" w:rsidRDefault="00283BB4">
      <w:r>
        <w:continuationSeparator/>
      </w:r>
    </w:p>
  </w:endnote>
  <w:endnote w:type="continuationNotice" w:id="1">
    <w:p w14:paraId="531C7997" w14:textId="77777777" w:rsidR="00283BB4" w:rsidRDefault="00283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077A4DB4" w:rsidR="002D18BB" w:rsidRPr="002D18BB" w:rsidRDefault="1ABE9788" w:rsidP="002D18BB">
    <w:pPr>
      <w:tabs>
        <w:tab w:val="center" w:pos="4513"/>
        <w:tab w:val="right" w:pos="9026"/>
      </w:tabs>
      <w:rPr>
        <w:rFonts w:ascii="Arial" w:hAnsi="Arial" w:cs="Arial"/>
        <w:sz w:val="20"/>
        <w:szCs w:val="20"/>
      </w:rPr>
    </w:pPr>
    <w:r w:rsidRPr="1ABE9788">
      <w:rPr>
        <w:rFonts w:ascii="Arial" w:hAnsi="Arial" w:cs="Arial"/>
        <w:i/>
        <w:iCs/>
        <w:sz w:val="20"/>
        <w:szCs w:val="20"/>
      </w:rPr>
      <w:t>Policies &amp; Procedures for the EYFS 2024/25</w:t>
    </w:r>
    <w:r w:rsidRPr="1ABE9788">
      <w:rPr>
        <w:rFonts w:ascii="Arial" w:hAnsi="Arial" w:cs="Arial"/>
        <w:sz w:val="20"/>
        <w:szCs w:val="20"/>
      </w:rPr>
      <w:t xml:space="preserve"> (Early Years Alliance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2AAE" w14:textId="77777777" w:rsidR="00283BB4" w:rsidRDefault="00283BB4">
      <w:r>
        <w:separator/>
      </w:r>
    </w:p>
  </w:footnote>
  <w:footnote w:type="continuationSeparator" w:id="0">
    <w:p w14:paraId="4728D86E" w14:textId="77777777" w:rsidR="00283BB4" w:rsidRDefault="00283BB4">
      <w:r>
        <w:continuationSeparator/>
      </w:r>
    </w:p>
  </w:footnote>
  <w:footnote w:type="continuationNotice" w:id="1">
    <w:p w14:paraId="7D1ACD3A" w14:textId="77777777" w:rsidR="00283BB4" w:rsidRDefault="00283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0BEB"/>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3BB4"/>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63C13"/>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4572"/>
    <w:rsid w:val="006377B4"/>
    <w:rsid w:val="006378DA"/>
    <w:rsid w:val="00640002"/>
    <w:rsid w:val="0064063A"/>
    <w:rsid w:val="006429D4"/>
    <w:rsid w:val="00644539"/>
    <w:rsid w:val="00646DFC"/>
    <w:rsid w:val="00653653"/>
    <w:rsid w:val="0065749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55BA"/>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D8"/>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eyalliance.org.uk/Sho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se.gov.uk/pubns/indg47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821</Words>
  <Characters>4686</Characters>
  <Application>Microsoft Office Word</Application>
  <DocSecurity>0</DocSecurity>
  <Lines>39</Lines>
  <Paragraphs>10</Paragraphs>
  <ScaleCrop>false</ScaleCrop>
  <Company>Hewlett-Packard Company</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3</cp:revision>
  <cp:lastPrinted>2018-05-03T19:09:00Z</cp:lastPrinted>
  <dcterms:created xsi:type="dcterms:W3CDTF">2025-01-23T11:17:00Z</dcterms:created>
  <dcterms:modified xsi:type="dcterms:W3CDTF">2025-01-31T13:11:00Z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